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77" w:rsidRPr="00186577" w:rsidRDefault="00186577" w:rsidP="00186577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186577">
        <w:rPr>
          <w:bCs/>
          <w:caps/>
          <w:spacing w:val="0"/>
          <w:szCs w:val="22"/>
        </w:rPr>
        <w:t>Zarządzenie Nr GOK.021.20.2020</w:t>
      </w:r>
      <w:r w:rsidRPr="00186577">
        <w:rPr>
          <w:bCs/>
          <w:caps/>
          <w:spacing w:val="0"/>
          <w:szCs w:val="22"/>
        </w:rPr>
        <w:br/>
        <w:t>Dyrektora Gminnego Ośordka Kultury w Strzeleczkach</w:t>
      </w:r>
    </w:p>
    <w:p w:rsidR="00186577" w:rsidRPr="00186577" w:rsidRDefault="00186577" w:rsidP="00186577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186577">
        <w:rPr>
          <w:b w:val="0"/>
          <w:spacing w:val="0"/>
          <w:szCs w:val="22"/>
        </w:rPr>
        <w:t>z dnia 28 grudnia 2020 r.</w:t>
      </w:r>
    </w:p>
    <w:p w:rsidR="00186577" w:rsidRPr="00186577" w:rsidRDefault="00186577" w:rsidP="00186577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186577">
        <w:rPr>
          <w:bCs/>
          <w:spacing w:val="0"/>
          <w:szCs w:val="22"/>
        </w:rPr>
        <w:t>w sprawie powołania komisji likwidacyjnej zbędnych lub zużytych składników majątku ruchomego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color w:val="000000"/>
          <w:spacing w:val="0"/>
          <w:szCs w:val="22"/>
        </w:rPr>
      </w:pPr>
      <w:r w:rsidRPr="00186577">
        <w:rPr>
          <w:b w:val="0"/>
          <w:spacing w:val="0"/>
          <w:szCs w:val="22"/>
        </w:rPr>
        <w:t xml:space="preserve">Na podstawie </w:t>
      </w:r>
      <w:r w:rsidRPr="00186577">
        <w:rPr>
          <w:b w:val="0"/>
          <w:color w:val="000000"/>
          <w:spacing w:val="0"/>
          <w:szCs w:val="22"/>
          <w:u w:color="000000"/>
        </w:rPr>
        <w:t>§ 40 Regulaminu gospodarowania przez jednostki organizacyjne Gminy Strzeleczki zużytymi lub zbędnymi składnikami majątku ruchomego, wprowadzonego Zarządzeniem Nr 28/2012 Wójta Gminy Strzeleczki z dnia 4 czerwca 2012 r. Dyrektor Gminnego Ośrodka Kultury w Strzeleczkach zarządza, co następuje: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186577">
        <w:rPr>
          <w:bCs/>
          <w:color w:val="000000"/>
          <w:spacing w:val="0"/>
          <w:szCs w:val="22"/>
          <w:u w:color="000000"/>
        </w:rPr>
        <w:t>§ 1.</w:t>
      </w:r>
      <w:r w:rsidRPr="00186577">
        <w:rPr>
          <w:b w:val="0"/>
          <w:color w:val="000000"/>
          <w:spacing w:val="0"/>
          <w:szCs w:val="22"/>
          <w:u w:color="000000"/>
        </w:rPr>
        <w:t> Powołuje komisję likwidacyjną Gminnego Ośrodka Kultury w Strzeleczkach w składzie: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186577">
        <w:rPr>
          <w:b w:val="0"/>
          <w:color w:val="000000"/>
          <w:spacing w:val="0"/>
          <w:szCs w:val="22"/>
          <w:u w:color="000000"/>
        </w:rPr>
        <w:t>1) Przewodniczący komisji - Wioleta Kolman - instruktor ds. organizacji imprez oraz kadr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186577">
        <w:rPr>
          <w:b w:val="0"/>
          <w:color w:val="000000"/>
          <w:spacing w:val="0"/>
          <w:szCs w:val="22"/>
          <w:u w:color="000000"/>
        </w:rPr>
        <w:t xml:space="preserve">2) Członek komisji - Patrycja Kozubek - pracownik ds. administracyjnych oraz instruktor Świetlicy </w:t>
      </w:r>
      <w:r w:rsidRPr="00186577">
        <w:rPr>
          <w:b w:val="0"/>
          <w:color w:val="000000"/>
          <w:spacing w:val="0"/>
          <w:szCs w:val="22"/>
          <w:u w:color="000000"/>
        </w:rPr>
        <w:br/>
        <w:t>w Ścigowie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186577">
        <w:rPr>
          <w:b w:val="0"/>
          <w:color w:val="000000"/>
          <w:spacing w:val="0"/>
          <w:szCs w:val="22"/>
          <w:u w:color="000000"/>
        </w:rPr>
        <w:t>3)  Członek komisji - Agnieszka Nowotny - instruktor, gospodarz Świetlicy w Komornikach.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186577">
        <w:rPr>
          <w:bCs/>
          <w:color w:val="000000"/>
          <w:spacing w:val="0"/>
          <w:szCs w:val="22"/>
          <w:u w:color="000000"/>
        </w:rPr>
        <w:t>§ 2.</w:t>
      </w:r>
      <w:r w:rsidRPr="00186577">
        <w:rPr>
          <w:b w:val="0"/>
          <w:color w:val="000000"/>
          <w:spacing w:val="0"/>
          <w:szCs w:val="22"/>
          <w:u w:color="000000"/>
        </w:rPr>
        <w:t xml:space="preserve"> Komisja likwidacyjna działa zgodnie z Regulaminem gospodarowania przez jednostki organizacyjne Gminy Strzeleczki zużytymi lub zbędnymi składnikami majątku ruchomego wprowadzonego Zarządzeniem nr 28/2012 Wójta Gminy Strzeleczki z dnia 4 czerwca 2012 r. 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186577">
        <w:rPr>
          <w:bCs/>
          <w:color w:val="000000"/>
          <w:spacing w:val="0"/>
          <w:szCs w:val="22"/>
          <w:u w:color="000000"/>
        </w:rPr>
        <w:t>§ 3.</w:t>
      </w:r>
      <w:r w:rsidRPr="00186577">
        <w:rPr>
          <w:b w:val="0"/>
          <w:color w:val="000000"/>
          <w:spacing w:val="0"/>
          <w:szCs w:val="22"/>
          <w:u w:color="000000"/>
        </w:rPr>
        <w:t xml:space="preserve"> Komisja kończy swoje prace do dnia 28.12.2020r. 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186577">
        <w:rPr>
          <w:bCs/>
          <w:color w:val="000000"/>
          <w:spacing w:val="0"/>
          <w:szCs w:val="22"/>
          <w:u w:color="000000"/>
        </w:rPr>
        <w:t>§ 4.</w:t>
      </w:r>
      <w:r w:rsidRPr="00186577">
        <w:rPr>
          <w:b w:val="0"/>
          <w:color w:val="000000"/>
          <w:spacing w:val="0"/>
          <w:szCs w:val="22"/>
          <w:u w:color="000000"/>
        </w:rPr>
        <w:t xml:space="preserve"> Zarządzenie wchodzi w życie z dniem podpisania. </w:t>
      </w:r>
    </w:p>
    <w:p w:rsidR="00186577" w:rsidRPr="00186577" w:rsidRDefault="00186577" w:rsidP="001865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</w:p>
    <w:tbl>
      <w:tblPr>
        <w:tblStyle w:val="Tabela-Prosty1"/>
        <w:tblW w:w="9750" w:type="dxa"/>
        <w:tblInd w:w="34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810"/>
        <w:gridCol w:w="5940"/>
      </w:tblGrid>
      <w:tr w:rsidR="00186577" w:rsidRPr="00186577">
        <w:tc>
          <w:tcPr>
            <w:tcW w:w="3810" w:type="dxa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77" w:rsidRPr="00186577" w:rsidRDefault="00186577" w:rsidP="00186577">
            <w:pPr>
              <w:keepLines/>
              <w:spacing w:before="120" w:after="120"/>
              <w:jc w:val="both"/>
              <w:rPr>
                <w:b w:val="0"/>
                <w:color w:val="000000"/>
                <w:spacing w:val="0"/>
                <w:szCs w:val="22"/>
              </w:rPr>
            </w:pPr>
          </w:p>
        </w:tc>
        <w:tc>
          <w:tcPr>
            <w:tcW w:w="5940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77" w:rsidRPr="00186577" w:rsidRDefault="00186577" w:rsidP="00186577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SIGNATURE_0_1_FUNCTION</w:instrTex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t xml:space="preserve">Dyrektor Gminnego Ośrodka Kultury </w: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br/>
              <w:t xml:space="preserve">w Strzeleczkach </w: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  <w:p w:rsidR="00186577" w:rsidRPr="00186577" w:rsidRDefault="00186577" w:rsidP="00186577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t xml:space="preserve"> </w:t>
            </w:r>
          </w:p>
          <w:p w:rsidR="00186577" w:rsidRPr="00186577" w:rsidRDefault="00186577" w:rsidP="00186577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SIGNATURE_0_1_FIRSTNAME</w:instrTex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186577">
              <w:rPr>
                <w:bCs/>
                <w:color w:val="000000"/>
                <w:spacing w:val="0"/>
                <w:szCs w:val="22"/>
                <w:u w:color="000000"/>
              </w:rPr>
              <w:t xml:space="preserve">Anna </w: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SIGNATURE_0_1_LASTNAME</w:instrTex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186577">
              <w:rPr>
                <w:bCs/>
                <w:color w:val="000000"/>
                <w:spacing w:val="0"/>
                <w:szCs w:val="22"/>
                <w:u w:color="000000"/>
              </w:rPr>
              <w:t>Kuźnik</w:t>
            </w:r>
            <w:r w:rsidRPr="00186577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</w:tc>
      </w:tr>
    </w:tbl>
    <w:p w:rsidR="00E87F15" w:rsidRDefault="00E87F15">
      <w:bookmarkStart w:id="0" w:name="_GoBack"/>
      <w:bookmarkEnd w:id="0"/>
    </w:p>
    <w:sectPr w:rsidR="00E87F15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77"/>
    <w:rsid w:val="000C3ED5"/>
    <w:rsid w:val="001156E2"/>
    <w:rsid w:val="001515B1"/>
    <w:rsid w:val="00186577"/>
    <w:rsid w:val="00265594"/>
    <w:rsid w:val="003827A6"/>
    <w:rsid w:val="003B0390"/>
    <w:rsid w:val="004752FE"/>
    <w:rsid w:val="005D6742"/>
    <w:rsid w:val="00635F47"/>
    <w:rsid w:val="006545CE"/>
    <w:rsid w:val="00675A5D"/>
    <w:rsid w:val="00693518"/>
    <w:rsid w:val="0073790C"/>
    <w:rsid w:val="00762BA0"/>
    <w:rsid w:val="007842F9"/>
    <w:rsid w:val="008F29E3"/>
    <w:rsid w:val="008F72BC"/>
    <w:rsid w:val="00904033"/>
    <w:rsid w:val="00941A13"/>
    <w:rsid w:val="00BD27CD"/>
    <w:rsid w:val="00DC1211"/>
    <w:rsid w:val="00E0770C"/>
    <w:rsid w:val="00E7248D"/>
    <w:rsid w:val="00E87F15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0651-1419-4642-A380-CE8A509D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86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1</cp:revision>
  <dcterms:created xsi:type="dcterms:W3CDTF">2021-04-20T10:34:00Z</dcterms:created>
  <dcterms:modified xsi:type="dcterms:W3CDTF">2021-04-20T10:35:00Z</dcterms:modified>
</cp:coreProperties>
</file>