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440" w:right="2266" w:firstLine="0"/>
        <w:jc w:val="center"/>
        <w:rPr>
          <w:b/>
          <w:sz w:val="18"/>
        </w:rPr>
      </w:pPr>
      <w:r>
        <w:rPr>
          <w:b/>
          <w:sz w:val="18"/>
        </w:rPr>
        <w:t>MINISTERSTWO FUNDUSZY I POLITYKI REGIONALNEJ</w:t>
      </w:r>
    </w:p>
    <w:p>
      <w:pPr>
        <w:spacing w:before="68"/>
        <w:ind w:left="2400" w:right="2306" w:firstLine="0"/>
        <w:jc w:val="center"/>
        <w:rPr>
          <w:sz w:val="20"/>
        </w:rPr>
      </w:pPr>
      <w:r>
        <w:rPr>
          <w:sz w:val="20"/>
        </w:rPr>
        <w:t>ul. Wspólna 2/4, 00-926 Warszawa</w:t>
      </w:r>
    </w:p>
    <w:p>
      <w:pPr>
        <w:pStyle w:val="Title"/>
      </w:pPr>
      <w:r>
        <w:rPr/>
        <w:t>Raport o stanie zapewniania dostępności podmiotu publicznego</w:t>
      </w:r>
    </w:p>
    <w:p>
      <w:pPr>
        <w:pStyle w:val="BodyText"/>
        <w:spacing w:before="2"/>
      </w:pPr>
    </w:p>
    <w:p>
      <w:pPr>
        <w:spacing w:line="376" w:lineRule="auto" w:before="0"/>
        <w:ind w:left="116" w:right="7193" w:firstLine="20"/>
        <w:jc w:val="left"/>
        <w:rPr>
          <w:sz w:val="20"/>
        </w:rPr>
      </w:pPr>
      <w:r>
        <w:rPr>
          <w:b/>
          <w:sz w:val="20"/>
        </w:rPr>
        <w:t>Nazwa i adres podmiotu publicznego </w:t>
      </w:r>
      <w:r>
        <w:rPr>
          <w:sz w:val="20"/>
        </w:rPr>
        <w:t>Gminny Ośrodek Kultury w Strzeleczkach </w:t>
      </w:r>
      <w:r>
        <w:rPr>
          <w:b/>
          <w:sz w:val="20"/>
        </w:rPr>
        <w:t>Numer identyfikacyjny REGON </w:t>
      </w:r>
      <w:r>
        <w:rPr>
          <w:sz w:val="20"/>
        </w:rPr>
        <w:t>53060261600000</w:t>
      </w:r>
    </w:p>
    <w:p>
      <w:pPr>
        <w:pStyle w:val="BodyText"/>
        <w:spacing w:line="226" w:lineRule="exact"/>
        <w:ind w:left="136"/>
      </w:pPr>
      <w:r>
        <w:rPr/>
        <w:t>Stan w dniu 01.01.2021 r.</w:t>
      </w:r>
    </w:p>
    <w:p>
      <w:pPr>
        <w:pStyle w:val="BodyText"/>
        <w:spacing w:before="130"/>
        <w:ind w:left="136"/>
      </w:pPr>
      <w:r>
        <w:rPr/>
        <w:t>Termin przekazania: do 31.03.2021 r.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76"/>
      </w:pPr>
      <w:r>
        <w:rPr/>
        <w:t>Dane kontaktowe</w:t>
      </w:r>
    </w:p>
    <w:p>
      <w:pPr>
        <w:pStyle w:val="BodyText"/>
        <w:spacing w:before="180"/>
        <w:ind w:left="106"/>
      </w:pPr>
      <w:r>
        <w:rPr/>
        <w:t>E-mail sekretariatu podmiotu</w:t>
      </w:r>
    </w:p>
    <w:p>
      <w:pPr>
        <w:spacing w:before="111"/>
        <w:ind w:left="105" w:right="0" w:firstLine="0"/>
        <w:jc w:val="left"/>
        <w:rPr>
          <w:sz w:val="16"/>
        </w:rPr>
      </w:pPr>
      <w:hyperlink r:id="rId6">
        <w:r>
          <w:rPr>
            <w:w w:val="105"/>
            <w:sz w:val="16"/>
          </w:rPr>
          <w:t>gok@strzeleczki.pl</w:t>
        </w:r>
      </w:hyperlink>
    </w:p>
    <w:p>
      <w:pPr>
        <w:pStyle w:val="BodyText"/>
        <w:spacing w:before="109"/>
        <w:ind w:left="106"/>
      </w:pPr>
      <w:r>
        <w:rPr/>
        <w:t>E-mail kontaktowy osoby, która wypełniła formularz</w:t>
      </w:r>
    </w:p>
    <w:p>
      <w:pPr>
        <w:spacing w:line="369" w:lineRule="auto" w:before="110"/>
        <w:ind w:left="105" w:right="9518" w:firstLine="0"/>
        <w:jc w:val="left"/>
        <w:rPr>
          <w:sz w:val="16"/>
        </w:rPr>
      </w:pPr>
      <w:hyperlink r:id="rId6">
        <w:r>
          <w:rPr>
            <w:sz w:val="16"/>
          </w:rPr>
          <w:t>gok@strzeleczki.pl</w:t>
        </w:r>
      </w:hyperlink>
      <w:r>
        <w:rPr>
          <w:sz w:val="16"/>
        </w:rPr>
        <w:t> </w:t>
      </w:r>
      <w:r>
        <w:rPr>
          <w:b/>
          <w:sz w:val="20"/>
        </w:rPr>
        <w:t>Telefon kontaktowy </w:t>
      </w:r>
      <w:r>
        <w:rPr>
          <w:sz w:val="16"/>
        </w:rPr>
        <w:t>774669696</w:t>
      </w:r>
    </w:p>
    <w:p>
      <w:pPr>
        <w:pStyle w:val="BodyText"/>
        <w:spacing w:before="5"/>
        <w:ind w:left="106"/>
      </w:pPr>
      <w:r>
        <w:rPr/>
        <w:t>Data</w:t>
      </w:r>
    </w:p>
    <w:p>
      <w:pPr>
        <w:spacing w:before="111"/>
        <w:ind w:left="105" w:right="0" w:firstLine="0"/>
        <w:jc w:val="left"/>
        <w:rPr>
          <w:sz w:val="16"/>
        </w:rPr>
      </w:pPr>
      <w:r>
        <w:rPr>
          <w:w w:val="105"/>
          <w:sz w:val="16"/>
        </w:rPr>
        <w:t>2021-02-19</w:t>
      </w:r>
    </w:p>
    <w:p>
      <w:pPr>
        <w:pStyle w:val="BodyText"/>
        <w:spacing w:before="109"/>
        <w:ind w:left="106"/>
      </w:pPr>
      <w:r>
        <w:rPr/>
        <w:t>Miejscowość</w:t>
      </w:r>
    </w:p>
    <w:p>
      <w:pPr>
        <w:spacing w:before="110"/>
        <w:ind w:left="105" w:right="0" w:firstLine="0"/>
        <w:jc w:val="left"/>
        <w:rPr>
          <w:sz w:val="16"/>
        </w:rPr>
      </w:pPr>
      <w:r>
        <w:rPr>
          <w:w w:val="105"/>
          <w:sz w:val="16"/>
        </w:rPr>
        <w:t>Strzeleczki</w:t>
      </w:r>
    </w:p>
    <w:p>
      <w:pPr>
        <w:pStyle w:val="BodyText"/>
        <w:spacing w:before="2"/>
        <w:rPr>
          <w:b w:val="0"/>
          <w:sz w:val="18"/>
        </w:rPr>
      </w:pPr>
    </w:p>
    <w:p>
      <w:pPr>
        <w:pStyle w:val="BodyText"/>
        <w:spacing w:line="355" w:lineRule="auto"/>
        <w:ind w:left="206" w:right="8505" w:hanging="100"/>
      </w:pPr>
      <w:r>
        <w:rPr/>
        <w:t>Lokalizacja siedziby podmiotu Województwo</w:t>
      </w:r>
    </w:p>
    <w:p>
      <w:pPr>
        <w:spacing w:line="229" w:lineRule="exact" w:before="0"/>
        <w:ind w:left="106" w:right="0" w:firstLine="0"/>
        <w:jc w:val="left"/>
        <w:rPr>
          <w:sz w:val="20"/>
        </w:rPr>
      </w:pPr>
      <w:r>
        <w:rPr>
          <w:sz w:val="20"/>
        </w:rPr>
        <w:t>WOJ. OPOLSKIE</w:t>
      </w:r>
    </w:p>
    <w:p>
      <w:pPr>
        <w:pStyle w:val="BodyText"/>
        <w:spacing w:before="110"/>
        <w:ind w:left="206"/>
      </w:pPr>
      <w:r>
        <w:rPr/>
        <w:t>Powiat</w:t>
      </w:r>
    </w:p>
    <w:p>
      <w:pPr>
        <w:spacing w:before="110"/>
        <w:ind w:left="106" w:right="0" w:firstLine="0"/>
        <w:jc w:val="left"/>
        <w:rPr>
          <w:sz w:val="20"/>
        </w:rPr>
      </w:pPr>
      <w:r>
        <w:rPr>
          <w:sz w:val="20"/>
        </w:rPr>
        <w:t>Powiat krapkowicki</w:t>
      </w:r>
    </w:p>
    <w:p>
      <w:pPr>
        <w:pStyle w:val="BodyText"/>
        <w:spacing w:before="110"/>
        <w:ind w:left="206"/>
      </w:pPr>
      <w:r>
        <w:rPr/>
        <w:t>Gmina</w:t>
      </w:r>
    </w:p>
    <w:p>
      <w:pPr>
        <w:spacing w:before="110"/>
        <w:ind w:left="106" w:right="0" w:firstLine="0"/>
        <w:jc w:val="left"/>
        <w:rPr>
          <w:sz w:val="20"/>
        </w:rPr>
      </w:pPr>
      <w:r>
        <w:rPr>
          <w:sz w:val="20"/>
        </w:rPr>
        <w:t>Strzeleczki (gmina wiejska)</w:t>
      </w:r>
    </w:p>
    <w:p>
      <w:pPr>
        <w:pStyle w:val="BodyText"/>
        <w:spacing w:line="292" w:lineRule="auto" w:before="170"/>
        <w:ind w:left="106"/>
      </w:pPr>
      <w:r>
        <w:rPr/>
        <w:t>Podmiot zobowiązany do złożenia raportu o stanie dostępności na podstawie art. 11 ust. 4. ustawy o zapewnianiu dostępności osobom ze szczególnymi potrzebami (UzD) do: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2) wojewody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57"/>
        <w:ind w:left="176"/>
      </w:pPr>
      <w:r>
        <w:rPr/>
        <w:t>Dział 1. Dostępność architektoniczna</w:t>
      </w:r>
    </w:p>
    <w:p>
      <w:pPr>
        <w:pStyle w:val="BodyText"/>
        <w:spacing w:before="180"/>
        <w:ind w:left="106"/>
      </w:pPr>
      <w:r>
        <w:rPr/>
        <w:t>Liczba budynków, w których podmiot prowadzi podstawową działalność i/lub obsługę interesantów:</w:t>
      </w:r>
    </w:p>
    <w:p>
      <w:pPr>
        <w:spacing w:before="110"/>
        <w:ind w:left="106" w:right="0" w:firstLine="0"/>
        <w:jc w:val="left"/>
        <w:rPr>
          <w:sz w:val="20"/>
        </w:rPr>
      </w:pPr>
      <w:r>
        <w:rPr>
          <w:sz w:val="20"/>
        </w:rPr>
        <w:t>8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92" w:lineRule="auto" w:before="140" w:after="0"/>
        <w:ind w:left="106" w:right="1231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budynku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budynkach)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wolne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barier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poziome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pionowe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przestrzenie komunikacyjne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?</w:t>
      </w:r>
    </w:p>
    <w:p>
      <w:pPr>
        <w:spacing w:after="0" w:line="292" w:lineRule="auto"/>
        <w:jc w:val="left"/>
        <w:rPr>
          <w:sz w:val="20"/>
        </w:rPr>
        <w:sectPr>
          <w:footerReference w:type="default" r:id="rId5"/>
          <w:type w:val="continuous"/>
          <w:pgSz w:w="12230" w:h="15830"/>
          <w:pgMar w:footer="954" w:top="1220" w:bottom="1140" w:left="320" w:right="400"/>
          <w:pgNumType w:start="1"/>
        </w:sectPr>
      </w:pPr>
    </w:p>
    <w:p>
      <w:pPr>
        <w:spacing w:before="65"/>
        <w:ind w:left="344" w:right="0" w:firstLine="0"/>
        <w:jc w:val="left"/>
        <w:rPr>
          <w:sz w:val="20"/>
        </w:rPr>
      </w:pPr>
      <w:r>
        <w:rPr>
          <w:sz w:val="20"/>
        </w:rPr>
        <w:t>[ X ] W części budynków tak, w części nie</w:t>
      </w:r>
    </w:p>
    <w:p>
      <w:pPr>
        <w:pStyle w:val="BodyText"/>
        <w:rPr>
          <w:b w:val="0"/>
          <w:sz w:val="22"/>
        </w:rPr>
      </w:pPr>
    </w:p>
    <w:p>
      <w:pPr>
        <w:spacing w:line="292" w:lineRule="auto" w:before="171"/>
        <w:ind w:left="106" w:right="0" w:firstLine="0"/>
        <w:jc w:val="left"/>
        <w:rPr>
          <w:sz w:val="20"/>
        </w:rPr>
      </w:pPr>
      <w:r>
        <w:rPr>
          <w:sz w:val="20"/>
        </w:rPr>
        <w:t>W przypadku odpowiedzi „W części budynków tak, w części nie” – prosimy o podanie liczby budynków, w których podmiot zapewnia wolne od barier poziome i pionowe przestrzenie komunikacyjne:</w:t>
      </w:r>
    </w:p>
    <w:p>
      <w:pPr>
        <w:spacing w:before="58"/>
        <w:ind w:left="106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92" w:lineRule="auto" w:before="170" w:after="0"/>
        <w:ind w:left="106" w:right="177" w:firstLine="0"/>
        <w:jc w:val="left"/>
        <w:rPr>
          <w:b/>
          <w:sz w:val="20"/>
        </w:rPr>
      </w:pPr>
      <w:r>
        <w:rPr>
          <w:b/>
          <w:sz w:val="20"/>
        </w:rPr>
        <w:t>Czy podmiot zastosował w tym budynku (tych budynkach) rozwiązania architektoniczne, środki techniczne lub posiada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zainstalowane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urządzenia,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które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umożliwiają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dostęp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wszystkich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pomieszczeń,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wyłączeniem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pomieszczeń technicznych?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W części budynków tak, w części nie</w:t>
      </w:r>
    </w:p>
    <w:p>
      <w:pPr>
        <w:pStyle w:val="BodyText"/>
        <w:rPr>
          <w:b w:val="0"/>
          <w:sz w:val="22"/>
        </w:rPr>
      </w:pPr>
    </w:p>
    <w:p>
      <w:pPr>
        <w:spacing w:line="292" w:lineRule="auto" w:before="170"/>
        <w:ind w:left="106" w:right="0" w:firstLine="0"/>
        <w:jc w:val="left"/>
        <w:rPr>
          <w:sz w:val="20"/>
        </w:rPr>
      </w:pPr>
      <w:r>
        <w:rPr>
          <w:sz w:val="20"/>
        </w:rPr>
        <w:t>W przypadku odpowiedzi „W części budynków tak, w części nie” – prosimy o podanie liczby budynków, w których podmiot umożliwia dostęp do wszystkich pomieszczeń, z wyłączeniem pomieszczeń technicznych:</w:t>
      </w:r>
    </w:p>
    <w:p>
      <w:pPr>
        <w:spacing w:before="59"/>
        <w:ind w:left="106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92" w:lineRule="auto" w:before="140" w:after="0"/>
        <w:ind w:left="106" w:right="284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(tych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budynkach)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informację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rozkładu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pomieszczeń,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najmniej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 sposób wizualny i dotykowy lub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głosowy?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92" w:lineRule="auto" w:before="171" w:after="0"/>
        <w:ind w:left="106" w:right="271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(umożliwia,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dopuszcza)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wstęp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tego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budynków)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osobie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korzystającej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psa asystującego?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TAK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92" w:lineRule="auto" w:before="170" w:after="0"/>
        <w:ind w:left="106" w:right="127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przypadku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(tych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budynków)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osobom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szczególnymi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potrzebami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możliwość ewakuacji lub uratowania w inny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sposób?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W części budynków tak, w części nie</w:t>
      </w:r>
    </w:p>
    <w:p>
      <w:pPr>
        <w:pStyle w:val="BodyText"/>
        <w:rPr>
          <w:b w:val="0"/>
          <w:sz w:val="22"/>
        </w:rPr>
      </w:pPr>
    </w:p>
    <w:p>
      <w:pPr>
        <w:spacing w:line="292" w:lineRule="auto" w:before="170"/>
        <w:ind w:left="106" w:right="0" w:firstLine="0"/>
        <w:jc w:val="left"/>
        <w:rPr>
          <w:sz w:val="20"/>
        </w:rPr>
      </w:pPr>
      <w:r>
        <w:rPr>
          <w:sz w:val="20"/>
        </w:rPr>
        <w:t>W przypadku odpowiedzi „W części budynków tak, w części nie” – prosimy o podanie liczby budynków, w których podmiot zapewnia osobom ze szczególnymi potrzebami możliwość ewakuacji lub uratowania w inny sposób:</w:t>
      </w:r>
    </w:p>
    <w:p>
      <w:pPr>
        <w:spacing w:before="59"/>
        <w:ind w:left="106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41"/>
        <w:ind w:left="106"/>
      </w:pPr>
      <w:r>
        <w:rPr/>
        <w:t>Komentarze i uwagi dotyczące dostępności architektonicznej</w:t>
      </w:r>
    </w:p>
    <w:p>
      <w:pPr>
        <w:spacing w:line="292" w:lineRule="auto" w:before="110"/>
        <w:ind w:left="106" w:right="0" w:firstLine="0"/>
        <w:jc w:val="left"/>
        <w:rPr>
          <w:sz w:val="20"/>
        </w:rPr>
      </w:pPr>
      <w:r>
        <w:rPr>
          <w:sz w:val="20"/>
        </w:rPr>
        <w:t>Przed budynkiem GOK Strzeleczki dostępne miejsce parkingowe dla osób niepełnosprawnych, wejście do budynku z możliwym wjazdem na wózku inwalidzkim (pierwsze wejście go budynku Urzędu Gminy), dostęp na parterze budynku do toalety przystosowanej dla niepełnosprawnych.</w:t>
      </w:r>
    </w:p>
    <w:p>
      <w:pPr>
        <w:spacing w:line="292" w:lineRule="auto" w:before="0"/>
        <w:ind w:left="106" w:right="0" w:firstLine="0"/>
        <w:jc w:val="left"/>
        <w:rPr>
          <w:sz w:val="20"/>
        </w:rPr>
      </w:pPr>
      <w:r>
        <w:rPr>
          <w:sz w:val="20"/>
        </w:rPr>
        <w:t>Załatwianie spraw w Gminnym Ośrodku Kultury w Strzeleczkach ( pokój umiejscowiony na parterze budynku B tj. wejście drugie od strony parkingu wewnętrznego) wyłącznie na parterze obiektu na wezwanie dzwonkiem, możliwość pozostawienia podań, wniosków i innych pism w skrzynce pocztowej na zewnątrz budynku lub w kasie Urzędu, pełniącej funkcję biura podawczego.</w:t>
      </w:r>
    </w:p>
    <w:p>
      <w:pPr>
        <w:pStyle w:val="BodyText"/>
        <w:spacing w:before="4"/>
        <w:rPr>
          <w:b w:val="0"/>
          <w:sz w:val="28"/>
        </w:rPr>
      </w:pPr>
    </w:p>
    <w:p>
      <w:pPr>
        <w:pStyle w:val="BodyText"/>
        <w:ind w:left="176"/>
      </w:pPr>
      <w:r>
        <w:rPr/>
        <w:t>Dział 2. Dostępność cyfrowa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92" w:lineRule="auto" w:before="180" w:after="0"/>
        <w:ind w:left="106" w:right="720" w:firstLine="0"/>
        <w:jc w:val="left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prowadzonych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stron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internetowych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udostępnianych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aplikacji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mobilnych,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których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posiada deklarację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dostępności</w:t>
      </w:r>
    </w:p>
    <w:p>
      <w:pPr>
        <w:spacing w:after="0" w:line="292" w:lineRule="auto"/>
        <w:jc w:val="left"/>
        <w:rPr>
          <w:sz w:val="20"/>
        </w:rPr>
        <w:sectPr>
          <w:pgSz w:w="12230" w:h="15830"/>
          <w:pgMar w:header="0" w:footer="954" w:top="1220" w:bottom="1140" w:left="320" w:right="400"/>
        </w:sectPr>
      </w:pPr>
    </w:p>
    <w:p>
      <w:pPr>
        <w:pStyle w:val="BodyText"/>
        <w:tabs>
          <w:tab w:pos="4525" w:val="right" w:leader="none"/>
        </w:tabs>
        <w:spacing w:before="75"/>
        <w:ind w:left="106"/>
        <w:rPr>
          <w:b w:val="0"/>
        </w:rPr>
      </w:pPr>
      <w:r>
        <w:rPr/>
        <w:t>Liczba</w:t>
      </w:r>
      <w:r>
        <w:rPr>
          <w:spacing w:val="-2"/>
        </w:rPr>
        <w:t> </w:t>
      </w:r>
      <w:r>
        <w:rPr/>
        <w:t>stron:</w:t>
        <w:tab/>
      </w:r>
      <w:r>
        <w:rPr>
          <w:b w:val="0"/>
        </w:rPr>
        <w:t>1</w:t>
      </w:r>
    </w:p>
    <w:p>
      <w:pPr>
        <w:pStyle w:val="BodyText"/>
        <w:tabs>
          <w:tab w:pos="4414" w:val="left" w:leader="none"/>
        </w:tabs>
        <w:spacing w:before="110"/>
        <w:ind w:left="106"/>
        <w:rPr>
          <w:b w:val="0"/>
        </w:rPr>
      </w:pPr>
      <w:r>
        <w:rPr/>
        <w:t>Liczba</w:t>
      </w:r>
      <w:r>
        <w:rPr>
          <w:spacing w:val="-6"/>
        </w:rPr>
        <w:t> </w:t>
      </w:r>
      <w:r>
        <w:rPr/>
        <w:t>aplikacji:</w:t>
        <w:tab/>
      </w:r>
      <w:r>
        <w:rPr>
          <w:b w:val="0"/>
        </w:rPr>
        <w:t>0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0"/>
        <w:rPr>
          <w:b w:val="0"/>
        </w:rPr>
      </w:pPr>
    </w:p>
    <w:p>
      <w:pPr>
        <w:pStyle w:val="BodyText"/>
        <w:spacing w:before="1"/>
        <w:ind w:left="206"/>
      </w:pPr>
      <w:r>
        <w:rPr/>
        <w:t>Strony internetowe i aplikacje mobilne, dla których podmiot posiada deklarację dostępności</w:t>
      </w:r>
    </w:p>
    <w:p>
      <w:pPr>
        <w:tabs>
          <w:tab w:pos="3580" w:val="left" w:leader="none"/>
        </w:tabs>
        <w:spacing w:before="180"/>
        <w:ind w:left="176" w:right="0" w:firstLine="0"/>
        <w:jc w:val="left"/>
        <w:rPr>
          <w:sz w:val="20"/>
        </w:rPr>
      </w:pPr>
      <w:r>
        <w:rPr>
          <w:sz w:val="20"/>
        </w:rPr>
        <w:t>ID</w:t>
      </w:r>
      <w:r>
        <w:rPr>
          <w:spacing w:val="-4"/>
          <w:sz w:val="20"/>
        </w:rPr>
        <w:t> </w:t>
      </w:r>
      <w:r>
        <w:rPr>
          <w:sz w:val="20"/>
        </w:rPr>
        <w:t>a11y-url</w:t>
        <w:tab/>
      </w:r>
      <w:hyperlink r:id="rId7">
        <w:r>
          <w:rPr>
            <w:sz w:val="20"/>
          </w:rPr>
          <w:t>www.gokstrzeleczki.naszbip.pl</w:t>
        </w:r>
      </w:hyperlink>
    </w:p>
    <w:p>
      <w:pPr>
        <w:tabs>
          <w:tab w:pos="3580" w:val="left" w:leader="none"/>
        </w:tabs>
        <w:spacing w:before="110"/>
        <w:ind w:left="176" w:right="0" w:firstLine="0"/>
        <w:jc w:val="left"/>
        <w:rPr>
          <w:sz w:val="20"/>
        </w:rPr>
      </w:pPr>
      <w:r>
        <w:rPr>
          <w:sz w:val="20"/>
        </w:rPr>
        <w:t>ID</w:t>
      </w:r>
      <w:r>
        <w:rPr>
          <w:spacing w:val="-5"/>
          <w:sz w:val="20"/>
        </w:rPr>
        <w:t> </w:t>
      </w:r>
      <w:r>
        <w:rPr>
          <w:sz w:val="20"/>
        </w:rPr>
        <w:t>a11y-status</w:t>
        <w:tab/>
        <w:t>[ X ] Częściowo</w:t>
      </w:r>
      <w:r>
        <w:rPr>
          <w:spacing w:val="-4"/>
          <w:sz w:val="20"/>
        </w:rPr>
        <w:t> </w:t>
      </w:r>
      <w:r>
        <w:rPr>
          <w:sz w:val="20"/>
        </w:rPr>
        <w:t>zgodna</w:t>
      </w:r>
    </w:p>
    <w:p>
      <w:pPr>
        <w:tabs>
          <w:tab w:pos="3580" w:val="left" w:leader="none"/>
        </w:tabs>
        <w:spacing w:before="110"/>
        <w:ind w:left="176" w:right="0" w:firstLine="0"/>
        <w:jc w:val="left"/>
        <w:rPr>
          <w:sz w:val="20"/>
        </w:rPr>
      </w:pPr>
      <w:r>
        <w:rPr>
          <w:sz w:val="20"/>
        </w:rPr>
        <w:t>ID</w:t>
      </w:r>
      <w:r>
        <w:rPr>
          <w:spacing w:val="-9"/>
          <w:sz w:val="20"/>
        </w:rPr>
        <w:t> </w:t>
      </w:r>
      <w:r>
        <w:rPr>
          <w:sz w:val="20"/>
        </w:rPr>
        <w:t>a11y-data-sporzadzenie</w:t>
        <w:tab/>
        <w:t>2021-02-19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0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92" w:lineRule="auto" w:before="1" w:after="0"/>
        <w:ind w:left="106" w:right="377" w:firstLine="0"/>
        <w:jc w:val="left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prowadzonych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stron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internetowych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udostępnianych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aplikacji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mobilnych,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których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posiada deklaracji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dostępności</w:t>
      </w:r>
    </w:p>
    <w:p>
      <w:pPr>
        <w:pStyle w:val="BodyText"/>
        <w:tabs>
          <w:tab w:pos="4414" w:val="left" w:leader="none"/>
        </w:tabs>
        <w:spacing w:before="58"/>
        <w:ind w:left="106"/>
        <w:rPr>
          <w:b w:val="0"/>
        </w:rPr>
      </w:pPr>
      <w:r>
        <w:rPr/>
        <w:t>Liczba</w:t>
      </w:r>
      <w:r>
        <w:rPr>
          <w:spacing w:val="-5"/>
        </w:rPr>
        <w:t> </w:t>
      </w:r>
      <w:r>
        <w:rPr/>
        <w:t>stron:</w:t>
        <w:tab/>
      </w:r>
      <w:r>
        <w:rPr>
          <w:b w:val="0"/>
        </w:rPr>
        <w:t>0</w:t>
      </w:r>
    </w:p>
    <w:p>
      <w:pPr>
        <w:pStyle w:val="BodyText"/>
        <w:tabs>
          <w:tab w:pos="4414" w:val="left" w:leader="none"/>
        </w:tabs>
        <w:spacing w:before="110"/>
        <w:ind w:left="106"/>
        <w:rPr>
          <w:b w:val="0"/>
        </w:rPr>
      </w:pPr>
      <w:r>
        <w:rPr/>
        <w:t>Liczba</w:t>
      </w:r>
      <w:r>
        <w:rPr>
          <w:spacing w:val="-6"/>
        </w:rPr>
        <w:t> </w:t>
      </w:r>
      <w:r>
        <w:rPr/>
        <w:t>aplikacji:</w:t>
        <w:tab/>
      </w:r>
      <w:r>
        <w:rPr>
          <w:b w:val="0"/>
        </w:rPr>
        <w:t>0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1"/>
        <w:rPr>
          <w:b w:val="0"/>
        </w:rPr>
      </w:pPr>
    </w:p>
    <w:p>
      <w:pPr>
        <w:pStyle w:val="BodyText"/>
        <w:ind w:left="206"/>
      </w:pPr>
      <w:r>
        <w:rPr/>
        <w:t>Prosimy o podanie informacji dotyczących stron, dla których podmiot nie posiada deklaracji dostępności: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8"/>
        <w:ind w:left="206"/>
      </w:pPr>
      <w:r>
        <w:rPr/>
        <w:t>Prosimy o podanie informacji dotyczących aplikacji, dla których podmiot nie posiada deklaracji dostępności: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6"/>
      </w:pPr>
      <w:r>
        <w:rPr/>
        <w:t>Komentarze i uwagi dotyczące dostępności cyfrowej</w:t>
      </w:r>
    </w:p>
    <w:p>
      <w:pPr>
        <w:spacing w:line="292" w:lineRule="auto" w:before="110"/>
        <w:ind w:left="106" w:right="0" w:firstLine="0"/>
        <w:jc w:val="left"/>
        <w:rPr>
          <w:sz w:val="20"/>
        </w:rPr>
      </w:pPr>
      <w:r>
        <w:rPr>
          <w:sz w:val="20"/>
        </w:rPr>
        <w:t>Strona internetowa jest częściowo zgodna z ustawą o dostępności cyfrowej stron internetowych i aplikacji mobilnych podmiotów publicznych.Deklarację sporządzono na podstawie samooceny przeprowadzonej przez podmiot publiczny. Na stronie internetowej można korzystać ze standardowych skrótów klawiaturowych.W przypadku problemów z dostępnością strony internetowej prosimy o kontakt. Osobą odpowiedzialną jest Anna Kuźnik, adres poczty elektronicznej</w:t>
      </w:r>
      <w:hyperlink r:id="rId6">
        <w:r>
          <w:rPr>
            <w:sz w:val="20"/>
          </w:rPr>
          <w:t> gok@strzeleczki.pl.</w:t>
        </w:r>
      </w:hyperlink>
    </w:p>
    <w:p>
      <w:pPr>
        <w:spacing w:line="292" w:lineRule="auto" w:before="0"/>
        <w:ind w:left="106" w:right="61" w:firstLine="0"/>
        <w:jc w:val="left"/>
        <w:rPr>
          <w:sz w:val="20"/>
        </w:rPr>
      </w:pPr>
      <w:r>
        <w:rPr>
          <w:sz w:val="20"/>
        </w:rPr>
        <w:t>Kontaktować można się także dzwoniąc na numer telefonu 502-578-302 /77 466-96-96. Tą samą drogą można składać wnioski o udostępnienie informacji niedostępnej oraz składać skargi na brak zapewnienia dostępności.</w:t>
      </w:r>
    </w:p>
    <w:p>
      <w:pPr>
        <w:pStyle w:val="BodyText"/>
        <w:spacing w:before="5"/>
        <w:rPr>
          <w:b w:val="0"/>
          <w:sz w:val="28"/>
        </w:rPr>
      </w:pPr>
    </w:p>
    <w:p>
      <w:pPr>
        <w:pStyle w:val="BodyText"/>
        <w:ind w:left="176"/>
      </w:pPr>
      <w:r>
        <w:rPr/>
        <w:t>Dział 3. Dostępność informacyjno-komunikacyjna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92" w:lineRule="auto" w:before="0" w:after="0"/>
        <w:ind w:left="106" w:right="962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osobom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szczególnymi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potrzebami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obsługę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wykorzystaniem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niżej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wymienionych sposobów/środków wspierających komunikowanie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się?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29" w:val="left" w:leader="none"/>
          <w:tab w:pos="7813" w:val="left" w:leader="none"/>
        </w:tabs>
        <w:spacing w:line="240" w:lineRule="auto" w:before="1" w:after="0"/>
        <w:ind w:left="328" w:right="0" w:hanging="223"/>
        <w:jc w:val="left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telefoniczny</w:t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> </w:t>
      </w:r>
      <w:r>
        <w:rPr>
          <w:position w:val="-2"/>
          <w:sz w:val="20"/>
        </w:rPr>
        <w:t>TAK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  <w:tab w:pos="7813" w:val="left" w:leader="none"/>
        </w:tabs>
        <w:spacing w:line="240" w:lineRule="auto" w:before="140" w:after="0"/>
        <w:ind w:left="338" w:right="0" w:hanging="233"/>
        <w:jc w:val="left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korespondencyjny</w:t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> </w:t>
      </w:r>
      <w:r>
        <w:rPr>
          <w:position w:val="-2"/>
          <w:sz w:val="20"/>
        </w:rPr>
        <w:t>TAK</w:t>
      </w: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0" w:lineRule="auto" w:before="140" w:after="0"/>
        <w:ind w:left="328" w:right="0" w:hanging="223"/>
        <w:jc w:val="left"/>
        <w:rPr>
          <w:b/>
          <w:sz w:val="20"/>
        </w:rPr>
      </w:pPr>
      <w:r>
        <w:rPr>
          <w:b/>
          <w:sz w:val="20"/>
        </w:rPr>
        <w:t>Przesyłanie wiadomości tekstowych, w tym z wykorzystaniem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wiadomości</w:t>
      </w:r>
    </w:p>
    <w:p>
      <w:pPr>
        <w:pStyle w:val="BodyText"/>
        <w:tabs>
          <w:tab w:pos="7813" w:val="left" w:leader="none"/>
        </w:tabs>
        <w:spacing w:before="20"/>
        <w:ind w:left="106"/>
        <w:rPr>
          <w:b w:val="0"/>
        </w:rPr>
      </w:pPr>
      <w:r>
        <w:rPr/>
        <w:t>SMS, MMS lub</w:t>
      </w:r>
      <w:r>
        <w:rPr>
          <w:spacing w:val="-16"/>
        </w:rPr>
        <w:t> </w:t>
      </w:r>
      <w:r>
        <w:rPr/>
        <w:t>komunikatorów</w:t>
      </w:r>
      <w:r>
        <w:rPr>
          <w:spacing w:val="-6"/>
        </w:rPr>
        <w:t> </w:t>
      </w:r>
      <w:r>
        <w:rPr/>
        <w:t>internetowych</w:t>
        <w:tab/>
      </w:r>
      <w:r>
        <w:rPr>
          <w:b w:val="0"/>
          <w:position w:val="3"/>
        </w:rPr>
        <w:t>[ X ]</w:t>
      </w:r>
      <w:r>
        <w:rPr>
          <w:b w:val="0"/>
          <w:spacing w:val="2"/>
          <w:position w:val="3"/>
        </w:rPr>
        <w:t> </w:t>
      </w:r>
      <w:r>
        <w:rPr>
          <w:b w:val="0"/>
          <w:position w:val="3"/>
        </w:rPr>
        <w:t>TAK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110" w:after="0"/>
        <w:ind w:left="338" w:right="0" w:hanging="233"/>
        <w:jc w:val="left"/>
        <w:rPr>
          <w:b/>
          <w:sz w:val="20"/>
        </w:rPr>
      </w:pPr>
      <w:r>
        <w:rPr>
          <w:b/>
          <w:sz w:val="20"/>
        </w:rPr>
        <w:t>Komunikacja audiowizualna, w tym z wykorzystaniem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komunikatorów</w:t>
      </w:r>
    </w:p>
    <w:p>
      <w:pPr>
        <w:tabs>
          <w:tab w:pos="7813" w:val="left" w:leader="none"/>
        </w:tabs>
        <w:spacing w:before="20"/>
        <w:ind w:left="106" w:right="0" w:firstLine="0"/>
        <w:jc w:val="left"/>
        <w:rPr>
          <w:sz w:val="20"/>
        </w:rPr>
      </w:pPr>
      <w:r>
        <w:rPr>
          <w:b/>
          <w:sz w:val="20"/>
        </w:rPr>
        <w:t>internetowych</w:t>
        <w:tab/>
      </w:r>
      <w:r>
        <w:rPr>
          <w:position w:val="3"/>
          <w:sz w:val="20"/>
        </w:rPr>
        <w:t>[ X ]</w:t>
      </w:r>
      <w:r>
        <w:rPr>
          <w:spacing w:val="-1"/>
          <w:position w:val="3"/>
          <w:sz w:val="20"/>
        </w:rPr>
        <w:t> </w:t>
      </w:r>
      <w:r>
        <w:rPr>
          <w:position w:val="3"/>
          <w:sz w:val="20"/>
        </w:rPr>
        <w:t>TAK</w:t>
      </w:r>
    </w:p>
    <w:p>
      <w:pPr>
        <w:pStyle w:val="ListParagraph"/>
        <w:numPr>
          <w:ilvl w:val="0"/>
          <w:numId w:val="4"/>
        </w:numPr>
        <w:tabs>
          <w:tab w:pos="329" w:val="left" w:leader="none"/>
          <w:tab w:pos="7813" w:val="left" w:leader="none"/>
        </w:tabs>
        <w:spacing w:line="240" w:lineRule="auto" w:before="110" w:after="0"/>
        <w:ind w:left="328" w:right="0" w:hanging="223"/>
        <w:jc w:val="left"/>
        <w:rPr>
          <w:sz w:val="20"/>
        </w:rPr>
      </w:pPr>
      <w:r>
        <w:rPr>
          <w:b/>
          <w:sz w:val="20"/>
        </w:rPr>
        <w:t>Przesyłanie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faksów</w:t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> </w:t>
      </w:r>
      <w:r>
        <w:rPr>
          <w:position w:val="-2"/>
          <w:sz w:val="20"/>
        </w:rPr>
        <w:t>TAK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140" w:after="0"/>
        <w:ind w:left="283" w:right="0" w:hanging="178"/>
        <w:jc w:val="left"/>
        <w:rPr>
          <w:b/>
          <w:sz w:val="20"/>
        </w:rPr>
      </w:pPr>
      <w:r>
        <w:rPr>
          <w:b/>
          <w:sz w:val="20"/>
        </w:rPr>
        <w:t>Wykorzystanie tłumacza języka migowego przez strony internetowe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i/lub</w:t>
      </w:r>
    </w:p>
    <w:p>
      <w:pPr>
        <w:tabs>
          <w:tab w:pos="7813" w:val="left" w:leader="none"/>
        </w:tabs>
        <w:spacing w:before="20"/>
        <w:ind w:left="106" w:right="0" w:firstLine="0"/>
        <w:jc w:val="left"/>
        <w:rPr>
          <w:sz w:val="20"/>
        </w:rPr>
      </w:pPr>
      <w:r>
        <w:rPr>
          <w:b/>
          <w:sz w:val="20"/>
        </w:rPr>
        <w:t>aplikacje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(tłumaczenie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online)</w:t>
        <w:tab/>
      </w:r>
      <w:r>
        <w:rPr>
          <w:position w:val="3"/>
          <w:sz w:val="20"/>
        </w:rPr>
        <w:t>[ X ]</w:t>
      </w:r>
      <w:r>
        <w:rPr>
          <w:spacing w:val="2"/>
          <w:position w:val="3"/>
          <w:sz w:val="20"/>
        </w:rPr>
        <w:t> </w:t>
      </w:r>
      <w:r>
        <w:rPr>
          <w:position w:val="3"/>
          <w:sz w:val="20"/>
        </w:rPr>
        <w:t>NIE</w:t>
      </w:r>
    </w:p>
    <w:p>
      <w:pPr>
        <w:spacing w:after="0"/>
        <w:jc w:val="left"/>
        <w:rPr>
          <w:sz w:val="20"/>
        </w:rPr>
        <w:sectPr>
          <w:pgSz w:w="12230" w:h="15830"/>
          <w:pgMar w:header="0" w:footer="954" w:top="1180" w:bottom="1140" w:left="320" w:right="400"/>
        </w:sectPr>
      </w:pPr>
    </w:p>
    <w:p>
      <w:pPr>
        <w:pStyle w:val="ListParagraph"/>
        <w:numPr>
          <w:ilvl w:val="0"/>
          <w:numId w:val="4"/>
        </w:numPr>
        <w:tabs>
          <w:tab w:pos="339" w:val="left" w:leader="none"/>
          <w:tab w:pos="7813" w:val="left" w:leader="none"/>
        </w:tabs>
        <w:spacing w:line="240" w:lineRule="auto" w:before="75" w:after="0"/>
        <w:ind w:left="338" w:right="0" w:hanging="233"/>
        <w:jc w:val="left"/>
        <w:rPr>
          <w:sz w:val="20"/>
        </w:rPr>
      </w:pPr>
      <w:r>
        <w:rPr>
          <w:b/>
          <w:sz w:val="20"/>
        </w:rPr>
        <w:t>Pomoc tłumacza języka migowego –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kontakt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osobisty</w:t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> </w:t>
      </w:r>
      <w:r>
        <w:rPr>
          <w:position w:val="-2"/>
          <w:sz w:val="20"/>
        </w:rPr>
        <w:t>NIE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  <w:tab w:pos="7813" w:val="left" w:leader="none"/>
        </w:tabs>
        <w:spacing w:line="240" w:lineRule="auto" w:before="140" w:after="0"/>
        <w:ind w:left="338" w:right="0" w:hanging="233"/>
        <w:jc w:val="left"/>
        <w:rPr>
          <w:sz w:val="20"/>
        </w:rPr>
      </w:pPr>
      <w:r>
        <w:rPr>
          <w:b/>
          <w:sz w:val="20"/>
        </w:rPr>
        <w:t>Kontakt z pomocą tłumacza-przewodnika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(kontakt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osobisty)</w:t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> </w:t>
      </w:r>
      <w:r>
        <w:rPr>
          <w:position w:val="-2"/>
          <w:sz w:val="20"/>
        </w:rPr>
        <w:t>NIE</w:t>
      </w:r>
    </w:p>
    <w:p>
      <w:pPr>
        <w:pStyle w:val="BodyText"/>
        <w:rPr>
          <w:b w:val="0"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92" w:lineRule="auto" w:before="148" w:after="0"/>
        <w:ind w:left="106" w:right="860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posiada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urządzenia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środki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techniczne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obsługi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osób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słabosłyszących,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takich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jak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np.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pętle indukcyjne, systemy FM, systemy na podczerwień (IR), systemy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Bluetooth?</w:t>
      </w:r>
    </w:p>
    <w:p>
      <w:pPr>
        <w:spacing w:before="88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71"/>
        <w:ind w:left="106"/>
      </w:pPr>
      <w:r>
        <w:rPr/>
        <w:t>Liczba prowadzonych przez podmiot stron internetowych:</w:t>
      </w:r>
    </w:p>
    <w:p>
      <w:pPr>
        <w:spacing w:before="110"/>
        <w:ind w:left="106" w:right="0" w:firstLine="0"/>
        <w:jc w:val="left"/>
        <w:rPr>
          <w:sz w:val="20"/>
        </w:rPr>
      </w:pPr>
      <w:r>
        <w:rPr>
          <w:sz w:val="20"/>
        </w:rPr>
        <w:t>1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92" w:lineRule="auto" w:before="140" w:after="0"/>
        <w:ind w:left="106" w:right="847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stronie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internetowej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stronach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internetowych)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informację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zakresie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swojej działalności (głównych zadaniach podmiotu) 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postaci:</w: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59" w:after="0"/>
        <w:ind w:left="328" w:right="0" w:hanging="223"/>
        <w:jc w:val="left"/>
        <w:rPr>
          <w:b/>
          <w:sz w:val="20"/>
        </w:rPr>
      </w:pPr>
      <w:r>
        <w:rPr>
          <w:b/>
          <w:sz w:val="20"/>
        </w:rPr>
        <w:t>tekstu odczytywalnego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maszynowo?</w:t>
      </w:r>
    </w:p>
    <w:p>
      <w:pPr>
        <w:spacing w:before="140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140" w:after="0"/>
        <w:ind w:left="338" w:right="0" w:hanging="233"/>
        <w:jc w:val="left"/>
        <w:rPr>
          <w:b/>
          <w:sz w:val="20"/>
        </w:rPr>
      </w:pPr>
      <w:r>
        <w:rPr>
          <w:b/>
          <w:sz w:val="20"/>
        </w:rPr>
        <w:t>nagrania treści w polskim języku migowym (PJM) w postaci pliku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wideo?</w:t>
      </w:r>
    </w:p>
    <w:p>
      <w:pPr>
        <w:spacing w:before="140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140" w:after="0"/>
        <w:ind w:left="328" w:right="0" w:hanging="223"/>
        <w:jc w:val="left"/>
        <w:rPr>
          <w:b/>
          <w:sz w:val="20"/>
        </w:rPr>
      </w:pPr>
      <w:r>
        <w:rPr>
          <w:b/>
          <w:sz w:val="20"/>
        </w:rPr>
        <w:t>informacji w tekście łatwym do czytania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(ETR)?</w:t>
      </w:r>
    </w:p>
    <w:p>
      <w:pPr>
        <w:spacing w:before="140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92" w:lineRule="auto" w:before="171" w:after="0"/>
        <w:ind w:left="106" w:right="576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zapewniał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okresie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sprawozdawczym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tj.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20.09.2019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01.01.2021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wniosek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osoby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ze szczególnymi potrzebami możliwość komunikacji w formie określonej w tym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wniosku?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57"/>
        <w:ind w:left="176"/>
      </w:pPr>
      <w:r>
        <w:rPr/>
        <w:t>Dział 4. Informacja o dostępie alternatywnym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40" w:lineRule="auto" w:before="0" w:after="0"/>
        <w:ind w:left="328" w:right="0" w:hanging="223"/>
        <w:jc w:val="left"/>
        <w:rPr>
          <w:b/>
          <w:sz w:val="20"/>
        </w:rPr>
      </w:pPr>
      <w:r>
        <w:rPr>
          <w:b/>
          <w:sz w:val="20"/>
        </w:rPr>
        <w:t>Czy w okresie sprawozdawczym podmiot zapewniał dostęp alternatywny w postaci wsparcia innej</w:t>
      </w:r>
      <w:r>
        <w:rPr>
          <w:b/>
          <w:spacing w:val="-36"/>
          <w:sz w:val="20"/>
        </w:rPr>
        <w:t> </w:t>
      </w:r>
      <w:r>
        <w:rPr>
          <w:b/>
          <w:sz w:val="20"/>
        </w:rPr>
        <w:t>osoby?</w:t>
      </w:r>
    </w:p>
    <w:p>
      <w:pPr>
        <w:spacing w:before="140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92" w:lineRule="auto" w:before="171" w:after="0"/>
        <w:ind w:left="106" w:right="388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okresie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postaci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wsparcia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technologicznego,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 tym z wykorzystaniem nowoczesnych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technologii?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92" w:lineRule="auto" w:before="170" w:after="0"/>
        <w:ind w:left="106" w:right="1390" w:firstLine="0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okresie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zapewniał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postaci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zmian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organizacji funkcjonowania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podmiotu?</w:t>
      </w:r>
    </w:p>
    <w:p>
      <w:pPr>
        <w:spacing w:before="89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p>
      <w:pPr>
        <w:pStyle w:val="BodyText"/>
        <w:rPr>
          <w:b w:val="0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40" w:lineRule="auto" w:before="171" w:after="0"/>
        <w:ind w:left="328" w:right="0" w:hanging="223"/>
        <w:jc w:val="left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okresie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sprawozdawczym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zapewniał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dostęp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alternatywny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sposób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inny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niż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wymienione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wyżej?</w:t>
      </w:r>
    </w:p>
    <w:p>
      <w:pPr>
        <w:spacing w:before="139"/>
        <w:ind w:left="344" w:right="0" w:firstLine="0"/>
        <w:jc w:val="left"/>
        <w:rPr>
          <w:sz w:val="20"/>
        </w:rPr>
      </w:pPr>
      <w:r>
        <w:rPr>
          <w:sz w:val="20"/>
        </w:rPr>
        <w:t>[ X ] NIE</w:t>
      </w:r>
    </w:p>
    <w:sectPr>
      <w:pgSz w:w="12230" w:h="15830"/>
      <w:pgMar w:header="0" w:footer="954" w:top="1180" w:bottom="114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07pt;margin-top:732.568848pt;width:45.1pt;height:13.1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28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8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7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5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94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1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49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68" w:hanging="223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28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8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7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5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94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1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49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68" w:hanging="223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28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8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7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75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94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1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49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68" w:hanging="22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0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1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1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62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0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43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83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24" w:hanging="22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0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1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1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62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0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43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83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24" w:hanging="22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223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0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1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1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62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0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43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83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24" w:hanging="223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93"/>
      <w:ind w:left="2440" w:right="2306"/>
      <w:jc w:val="center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40"/>
      <w:ind w:left="106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ok@strzeleczki.pl" TargetMode="External"/><Relationship Id="rId7" Type="http://schemas.openxmlformats.org/officeDocument/2006/relationships/hyperlink" Target="http://www.gokstrzeleczki.naszbip.p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2021-03-30T09:00:01Z</dcterms:created>
  <dcterms:modified xsi:type="dcterms:W3CDTF">2021-03-30T09:00:01Z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2021-03-30T00:00:00Z</vt:filetime>
  </property>
</Properties>
</file>